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992"/>
        <w:gridCol w:w="5953"/>
      </w:tblGrid>
      <w:tr w:rsidR="00460C6F" w:rsidRPr="00AB79DA" w:rsidTr="00C30F6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460C6F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sz w:val="24"/>
                <w:szCs w:val="24"/>
                <w:lang w:val="bg-BG"/>
              </w:rPr>
            </w:pPr>
            <w:r w:rsidRPr="00460C6F">
              <w:rPr>
                <w:b/>
                <w:spacing w:val="10"/>
                <w:sz w:val="24"/>
                <w:szCs w:val="24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662A4C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460C6F" w:rsidRPr="00AB79DA" w:rsidTr="00C30F66">
        <w:trPr>
          <w:trHeight w:val="765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C6F" w:rsidRPr="00460C6F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sz w:val="24"/>
                <w:szCs w:val="24"/>
                <w:lang w:val="bg-BG"/>
              </w:rPr>
            </w:pPr>
            <w:r w:rsidRPr="00460C6F">
              <w:rPr>
                <w:b/>
                <w:spacing w:val="10"/>
                <w:sz w:val="24"/>
                <w:szCs w:val="24"/>
                <w:lang w:val="bg-BG"/>
              </w:rPr>
              <w:t>Регистрационен номер на проектното предложение в ИСУН</w:t>
            </w:r>
            <w:r>
              <w:rPr>
                <w:b/>
                <w:spacing w:val="10"/>
                <w:sz w:val="24"/>
                <w:szCs w:val="24"/>
                <w:lang w:val="en-US"/>
              </w:rPr>
              <w:t>/</w:t>
            </w:r>
            <w:r w:rsidRPr="00460C6F">
              <w:rPr>
                <w:b/>
                <w:spacing w:val="10"/>
                <w:sz w:val="24"/>
                <w:szCs w:val="24"/>
                <w:lang w:val="en-US"/>
              </w:rPr>
              <w:t xml:space="preserve"> SFC </w:t>
            </w:r>
            <w:r w:rsidRPr="00460C6F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Pr="00460C6F">
              <w:rPr>
                <w:i/>
                <w:spacing w:val="10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061D2A" w:rsidRDefault="00DD57C8" w:rsidP="00C07B5C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ИСУН</w:t>
            </w:r>
            <w:r w:rsidR="00460C6F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460C6F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460C6F" w:rsidRPr="00AB79DA" w:rsidTr="00C30F66">
        <w:trPr>
          <w:trHeight w:val="592"/>
        </w:trPr>
        <w:tc>
          <w:tcPr>
            <w:tcW w:w="2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460C6F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061D2A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en-US"/>
              </w:rPr>
              <w:t>SFC</w:t>
            </w:r>
            <w:r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460C6F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460C6F" w:rsidRPr="00AB79DA" w:rsidTr="00C30F66">
        <w:trPr>
          <w:trHeight w:val="690"/>
        </w:trPr>
        <w:tc>
          <w:tcPr>
            <w:tcW w:w="2836" w:type="dxa"/>
            <w:vMerge w:val="restart"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2" w:type="dxa"/>
            <w:vAlign w:val="center"/>
          </w:tcPr>
          <w:p w:rsidR="00460C6F" w:rsidRPr="004F3FF2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AB79DA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460C6F" w:rsidRPr="00AB79DA" w:rsidTr="00C30F66">
        <w:trPr>
          <w:trHeight w:val="690"/>
        </w:trPr>
        <w:tc>
          <w:tcPr>
            <w:tcW w:w="2836" w:type="dxa"/>
            <w:vMerge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460C6F" w:rsidRPr="00AB79DA" w:rsidTr="00C30F66">
        <w:trPr>
          <w:trHeight w:val="690"/>
        </w:trPr>
        <w:tc>
          <w:tcPr>
            <w:tcW w:w="2836" w:type="dxa"/>
            <w:vMerge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</w:t>
            </w:r>
            <w:proofErr w:type="spellStart"/>
            <w:r w:rsidRPr="004F3FF2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460C6F" w:rsidRPr="00AB79DA" w:rsidTr="00C30F66">
        <w:trPr>
          <w:trHeight w:val="690"/>
        </w:trPr>
        <w:tc>
          <w:tcPr>
            <w:tcW w:w="2836" w:type="dxa"/>
            <w:vMerge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460C6F" w:rsidRPr="00AB79DA" w:rsidTr="00C30F66">
        <w:trPr>
          <w:trHeight w:val="481"/>
        </w:trPr>
        <w:tc>
          <w:tcPr>
            <w:tcW w:w="2836" w:type="dxa"/>
            <w:vMerge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363B68" w:rsidRDefault="00460C6F" w:rsidP="00C07B5C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460C6F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460C6F" w:rsidRPr="00AB79DA" w:rsidTr="00C30F66">
        <w:tc>
          <w:tcPr>
            <w:tcW w:w="2836" w:type="dxa"/>
          </w:tcPr>
          <w:p w:rsidR="00460C6F" w:rsidRPr="00CF6CF8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E70C5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945" w:type="dxa"/>
            <w:gridSpan w:val="2"/>
          </w:tcPr>
          <w:p w:rsidR="00460C6F" w:rsidRPr="00AB79DA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3A4DB4" w:rsidRDefault="003A4DB4" w:rsidP="003A4DB4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Контролния лист</w:t>
      </w:r>
      <w:r w:rsidRPr="00E508B9">
        <w:rPr>
          <w:lang w:val="bg-BG"/>
        </w:rPr>
        <w:t>: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634387">
        <w:rPr>
          <w:lang w:val="bg-BG"/>
        </w:rPr>
      </w:r>
      <w:r w:rsidR="0063438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проверка</w:t>
      </w:r>
      <w:r w:rsidRPr="00E508B9">
        <w:rPr>
          <w:lang w:val="bg-BG"/>
        </w:rPr>
        <w:t xml:space="preserve">. 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проверката,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634387">
        <w:rPr>
          <w:lang w:val="bg-BG"/>
        </w:rPr>
      </w:r>
      <w:r w:rsidR="0063438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 xml:space="preserve">ата „ДА“, </w:t>
      </w:r>
      <w:r w:rsidRPr="00E508B9">
        <w:rPr>
          <w:lang w:val="bg-BG"/>
        </w:rPr>
        <w:t>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 xml:space="preserve">“, </w:t>
      </w:r>
      <w:r w:rsidRPr="00E508B9">
        <w:rPr>
          <w:lang w:val="bg-BG"/>
        </w:rPr>
        <w:t>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Отговорите се обосновават 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Контролния лист.</w:t>
      </w:r>
    </w:p>
    <w:p w:rsidR="00FD254E" w:rsidRPr="003A4DB4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color w:val="808080"/>
          <w:lang w:val="en-US"/>
        </w:rPr>
      </w:pPr>
      <w:r w:rsidRPr="003A4DB4">
        <w:rPr>
          <w:lang w:val="bg-BG"/>
        </w:rPr>
        <w:t xml:space="preserve">Контролния лист  трябва да бъде подписан от </w:t>
      </w:r>
      <w:r>
        <w:rPr>
          <w:lang w:val="bg-BG"/>
        </w:rPr>
        <w:t>началника на отдел „Програмиране“</w:t>
      </w:r>
      <w:r w:rsidR="001A16D8">
        <w:rPr>
          <w:lang w:val="bg-BG"/>
        </w:rPr>
        <w:t>, директора на дирекция КПП и Ръководителя на УО на ОПТТИ</w:t>
      </w:r>
    </w:p>
    <w:p w:rsidR="00460C6F" w:rsidRDefault="00DD57C8" w:rsidP="00FD254E">
      <w:pPr>
        <w:jc w:val="center"/>
        <w:rPr>
          <w:color w:val="808080"/>
          <w:lang w:val="en-US"/>
        </w:rPr>
      </w:pPr>
      <w:r w:rsidRPr="00491F27">
        <w:rPr>
          <w:b/>
          <w:spacing w:val="10"/>
          <w:lang w:val="bg-BG"/>
        </w:rPr>
        <w:t>КРИТЕРИИ ЗА ПРОВЕРКА:</w:t>
      </w:r>
    </w:p>
    <w:p w:rsidR="00DD57C8" w:rsidRDefault="00DD57C8" w:rsidP="00FD254E">
      <w:pPr>
        <w:jc w:val="center"/>
        <w:rPr>
          <w:color w:val="808080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945"/>
      </w:tblGrid>
      <w:tr w:rsidR="00DD57C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DD57C8" w:rsidRPr="0046351F" w:rsidRDefault="00E60A05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Подаден</w:t>
            </w:r>
            <w:r w:rsid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формуляр за кандидатстване/  финансов план и съпътстващите документи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</w:t>
            </w:r>
            <w:r w:rsidR="009B1C18">
              <w:rPr>
                <w:rFonts w:ascii="Times New Roman" w:hAnsi="Times New Roman"/>
                <w:spacing w:val="10"/>
                <w:sz w:val="24"/>
                <w:szCs w:val="24"/>
              </w:rPr>
              <w:t>финансиране по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ОПТТИ?</w:t>
            </w:r>
            <w:r w:rsidR="00DD57C8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DD57C8" w:rsidRPr="00363B68" w:rsidTr="00C30F66">
        <w:tc>
          <w:tcPr>
            <w:tcW w:w="993" w:type="dxa"/>
            <w:shd w:val="clear" w:color="auto" w:fill="DBE5F1"/>
            <w:vAlign w:val="center"/>
          </w:tcPr>
          <w:p w:rsidR="00DD57C8" w:rsidRPr="00363B68" w:rsidRDefault="00DD57C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DD57C8" w:rsidRPr="00363B68" w:rsidRDefault="003A4DB4" w:rsidP="003A4DB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</w:t>
            </w:r>
            <w:r w:rsidR="00DD57C8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D57C8" w:rsidRPr="00363B68" w:rsidTr="00C30F66">
        <w:tc>
          <w:tcPr>
            <w:tcW w:w="99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D57C8" w:rsidRPr="00363B68" w:rsidTr="00C30F66">
        <w:tc>
          <w:tcPr>
            <w:tcW w:w="993" w:type="dxa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D57C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C8" w:rsidRPr="00DD57C8" w:rsidRDefault="00DD57C8" w:rsidP="00DD57C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FA25C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Сформирана ли е оценителна комисия за оценка с решение на Ръководителя на УО на ОПТТИ?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Оценителната комисия състои ли се от председател от отдел „Програмиране“ и поне двама членове и определен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е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служител за проверка на липса на конфликт на интереси?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Направена ли е проверка за конфликт на интереси на членовете на оценителна комисия (председател, членове, на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блюдател и/или външни експерти),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посочени в решението за сформиране на оценителна комисия?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781" w:type="dxa"/>
            <w:gridSpan w:val="3"/>
            <w:shd w:val="clear" w:color="auto" w:fill="C6D9F1"/>
            <w:vAlign w:val="center"/>
          </w:tcPr>
          <w:p w:rsidR="00FA25CA" w:rsidRPr="0046351F" w:rsidRDefault="00FA25CA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Спазен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ротационния принцип при сформирането на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оценителната комисия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FA25CA" w:rsidRPr="00363B68" w:rsidTr="00E135CC">
        <w:tc>
          <w:tcPr>
            <w:tcW w:w="99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A25CA" w:rsidRPr="00363B68" w:rsidTr="00E135CC">
        <w:tc>
          <w:tcPr>
            <w:tcW w:w="99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93" w:type="dxa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CA" w:rsidRPr="00DD57C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781" w:type="dxa"/>
            <w:gridSpan w:val="3"/>
            <w:shd w:val="clear" w:color="auto" w:fill="C6D9F1"/>
            <w:vAlign w:val="center"/>
          </w:tcPr>
          <w:p w:rsidR="00C30F66" w:rsidRPr="0046351F" w:rsidRDefault="00C30F66" w:rsidP="00DC78F7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оценено ли е от членовете на оценителната комисия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съгласно изисквания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съответната процедура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Процедурния наръчник за управление и изпълнение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(ПНУИ) 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 ОПТТИ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изготвени ли са оценителни таблици в съответствие с </w:t>
            </w:r>
            <w:r w:rsidR="00DC78F7" w:rsidRP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т. 18.1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2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от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ПНУИ </w:t>
            </w:r>
            <w:r w:rsidR="00DC78F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 ОПТТИ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C30F66" w:rsidRPr="00363B68" w:rsidTr="009E6B8C">
        <w:tc>
          <w:tcPr>
            <w:tcW w:w="99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30F66" w:rsidRPr="00363B68" w:rsidTr="009E6B8C">
        <w:tc>
          <w:tcPr>
            <w:tcW w:w="993" w:type="dxa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93" w:type="dxa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66" w:rsidRPr="00DD57C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2F137F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</w:t>
            </w:r>
            <w:r w:rsidR="00C30F66"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роектното </w:t>
            </w:r>
            <w:r w:rsidR="009B1C18"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предложение</w:t>
            </w:r>
            <w:r w:rsidR="00C30F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>оценен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всички 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критерии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оценка и подбор на проекти по ОПТТИ, одобрени 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Комитета за наблюдение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EF0317" w:rsidP="00EF0317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Направена ли е проверка за двойно финансиране на подаденото проектно предложение в ИСУН 2020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резултатите представени ли са в </w:t>
            </w:r>
            <w:r w:rsidR="009A5515" w:rsidRPr="009A551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Приложение № 3.08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EF0317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Доклада за оценка на формуляра за кандидатстване/ финансовия план попълнен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е съгласно изисквания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37366" w:rsidRP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т. 18.13</w:t>
            </w:r>
            <w:r w:rsid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>ПНУИ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ОПТТИ: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DD57C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EF0317" w:rsidRPr="0046351F" w:rsidRDefault="00EF0317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Получено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положително окончателно официално становище за завършеност на проекта от страна на „JASPERS”</w:t>
            </w:r>
            <w:r w:rsidR="00AD38F0">
              <w:rPr>
                <w:rStyle w:val="FootnoteReference"/>
                <w:sz w:val="24"/>
                <w:szCs w:val="24"/>
              </w:rPr>
              <w:footnoteReference w:id="1"/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F0317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="000A0F44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?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EF0317" w:rsidRPr="00363B68" w:rsidTr="00C30F66">
        <w:tc>
          <w:tcPr>
            <w:tcW w:w="993" w:type="dxa"/>
            <w:shd w:val="clear" w:color="auto" w:fill="DBE5F1"/>
            <w:vAlign w:val="center"/>
          </w:tcPr>
          <w:p w:rsidR="00EF0317" w:rsidRPr="00363B68" w:rsidRDefault="00EF0317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EF0317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F0317" w:rsidRPr="00363B68" w:rsidTr="00C30F66">
        <w:tc>
          <w:tcPr>
            <w:tcW w:w="99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93" w:type="dxa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17" w:rsidRPr="00DD57C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AD38F0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D38F0">
              <w:rPr>
                <w:rFonts w:ascii="Times New Roman" w:hAnsi="Times New Roman"/>
                <w:sz w:val="24"/>
                <w:szCs w:val="24"/>
              </w:rPr>
              <w:t xml:space="preserve">Осигурена </w:t>
            </w:r>
            <w:r w:rsidR="000A0F4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>е информацията по чл. 101 на Регламент 1303/2013</w:t>
            </w:r>
            <w:r w:rsidRPr="00AD38F0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AD38F0">
              <w:rPr>
                <w:rFonts w:ascii="Times New Roman" w:hAnsi="Times New Roman"/>
                <w:i/>
                <w:sz w:val="24"/>
                <w:szCs w:val="24"/>
              </w:rPr>
              <w:t>когато е приложимо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  <w:r w:rsidR="000A0F44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AD38F0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0A0F44" w:rsidP="00C07B5C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Оценителната комисия</w:t>
            </w:r>
            <w:r w:rsidR="00AD38F0" w:rsidRPr="00AD38F0">
              <w:rPr>
                <w:rFonts w:ascii="Times New Roman" w:hAnsi="Times New Roman"/>
                <w:sz w:val="24"/>
                <w:szCs w:val="24"/>
              </w:rPr>
              <w:t xml:space="preserve"> извършила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AD38F0" w:rsidRPr="00AD38F0">
              <w:rPr>
                <w:rFonts w:ascii="Times New Roman" w:hAnsi="Times New Roman"/>
                <w:sz w:val="24"/>
                <w:szCs w:val="24"/>
              </w:rPr>
              <w:t>е подбор на големия проект в съответствие с чл. 125, параграф 3 на Регламент  (ЕС) № 1303/2013 г.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bookmarkStart w:id="0" w:name="_GoBack"/>
            <w:bookmarkEnd w:id="0"/>
            <w:r w:rsidR="00AD38F0" w:rsidRPr="00AD38F0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D57C8" w:rsidRDefault="00DD57C8" w:rsidP="00FD254E">
      <w:pPr>
        <w:jc w:val="center"/>
        <w:rPr>
          <w:color w:val="808080"/>
          <w:lang w:val="en-US"/>
        </w:rPr>
      </w:pPr>
    </w:p>
    <w:p w:rsidR="00616D31" w:rsidRPr="00FD254E" w:rsidRDefault="00616D31" w:rsidP="00616D31">
      <w:pPr>
        <w:rPr>
          <w:sz w:val="22"/>
          <w:szCs w:val="22"/>
          <w:lang w:val="bg-BG"/>
        </w:rPr>
      </w:pPr>
    </w:p>
    <w:p w:rsidR="009E6E97" w:rsidRDefault="00511C66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  <w:r w:rsidR="002A5228" w:rsidRPr="00045D15">
        <w:rPr>
          <w:sz w:val="24"/>
          <w:szCs w:val="24"/>
          <w:lang w:val="ru-RU"/>
        </w:rPr>
        <w:t>…………………………………………………</w:t>
      </w:r>
      <w:r w:rsidR="009E6E97">
        <w:rPr>
          <w:sz w:val="24"/>
          <w:szCs w:val="24"/>
          <w:lang w:val="ru-RU"/>
        </w:rPr>
        <w:t>………………………………</w:t>
      </w:r>
    </w:p>
    <w:p w:rsidR="002A5228" w:rsidRPr="00045D15" w:rsidRDefault="002A5228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lastRenderedPageBreak/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</w:p>
    <w:p w:rsidR="002A5228" w:rsidRPr="00F54FAA" w:rsidRDefault="002A5228" w:rsidP="00FD254E">
      <w:pPr>
        <w:jc w:val="center"/>
        <w:rPr>
          <w:color w:val="808080"/>
          <w:lang w:val="bg-BG"/>
        </w:rPr>
      </w:pPr>
      <w:r w:rsidRPr="00F54FAA">
        <w:rPr>
          <w:color w:val="808080"/>
          <w:lang w:val="ru-RU"/>
        </w:rPr>
        <w:t>(</w:t>
      </w:r>
      <w:r w:rsidRPr="00F54FAA">
        <w:rPr>
          <w:color w:val="808080"/>
          <w:lang w:val="bg-BG"/>
        </w:rPr>
        <w:t>при необходимост добавете допълнителни редове)</w:t>
      </w:r>
    </w:p>
    <w:p w:rsidR="008516B0" w:rsidRPr="00FD254E" w:rsidRDefault="008516B0" w:rsidP="008516B0">
      <w:pPr>
        <w:rPr>
          <w:sz w:val="22"/>
          <w:szCs w:val="22"/>
          <w:lang w:val="bg-BG"/>
        </w:rPr>
      </w:pPr>
    </w:p>
    <w:tbl>
      <w:tblPr>
        <w:tblW w:w="960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4"/>
        <w:gridCol w:w="4804"/>
      </w:tblGrid>
      <w:tr w:rsidR="00367BEB" w:rsidRPr="00AB79DA" w:rsidTr="00A11EB2">
        <w:trPr>
          <w:trHeight w:val="436"/>
        </w:trPr>
        <w:tc>
          <w:tcPr>
            <w:tcW w:w="9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9F0ACA" w:rsidP="009F0ACA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Оценката на проекта е извършена в съответствие с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 xml:space="preserve"> всички приложими критерии</w:t>
            </w:r>
            <w:r w:rsidR="00367BEB">
              <w:rPr>
                <w:spacing w:val="10"/>
                <w:sz w:val="24"/>
                <w:szCs w:val="24"/>
                <w:lang w:val="bg-BG"/>
              </w:rPr>
              <w:t xml:space="preserve"> за </w:t>
            </w:r>
            <w:r>
              <w:rPr>
                <w:spacing w:val="10"/>
                <w:sz w:val="24"/>
                <w:szCs w:val="24"/>
                <w:lang w:val="bg-BG"/>
              </w:rPr>
              <w:t>проверка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634387">
              <w:rPr>
                <w:spacing w:val="10"/>
                <w:sz w:val="24"/>
                <w:szCs w:val="24"/>
                <w:lang w:val="bg-BG"/>
              </w:rPr>
            </w:r>
            <w:r w:rsidR="0063438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8516B0" w:rsidRDefault="008516B0" w:rsidP="008516B0">
      <w:pPr>
        <w:jc w:val="both"/>
        <w:rPr>
          <w:b/>
          <w:sz w:val="24"/>
          <w:szCs w:val="24"/>
          <w:lang w:val="bg-BG"/>
        </w:rPr>
      </w:pPr>
    </w:p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821"/>
        <w:gridCol w:w="4536"/>
        <w:gridCol w:w="1701"/>
        <w:gridCol w:w="1560"/>
      </w:tblGrid>
      <w:tr w:rsidR="00511C66" w:rsidRPr="00BE51C1" w:rsidTr="009D0B5F">
        <w:trPr>
          <w:cantSplit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9609C0" w:rsidRPr="00BE51C1" w:rsidTr="009D0B5F">
        <w:trPr>
          <w:cantSplit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774D3F" w:rsidP="009609C0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Одобрявам</w:t>
            </w:r>
            <w:r w:rsidR="009609C0"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9609C0">
            <w:pPr>
              <w:pStyle w:val="Tableline"/>
              <w:snapToGrid w:val="0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609C0" w:rsidRPr="00082379" w:rsidRDefault="009609C0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9609C0" w:rsidRPr="00BE51C1" w:rsidTr="009D0B5F">
        <w:trPr>
          <w:cantSplit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609C0" w:rsidRPr="009C62B6" w:rsidRDefault="009609C0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9609C0" w:rsidRDefault="009609C0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bCs/>
                <w:i/>
                <w:sz w:val="24"/>
                <w:szCs w:val="24"/>
                <w:lang w:val="bg-BG"/>
              </w:rPr>
              <w:t>Ръководител на УО на ОПТТИ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9C0" w:rsidRPr="00BE51C1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9C0" w:rsidRDefault="009609C0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  <w:tr w:rsidR="0062163A" w:rsidRPr="00BE51C1" w:rsidTr="009D0B5F">
        <w:trPr>
          <w:cantSplit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774D3F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Контролиращ</w:t>
            </w:r>
            <w:r w:rsidR="0062163A"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Директор на дирекция 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6D9F1"/>
          </w:tcPr>
          <w:p w:rsidR="0062163A" w:rsidRPr="009C62B6" w:rsidRDefault="00774D3F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Извършил проверката</w:t>
            </w:r>
            <w:r w:rsidR="0062163A"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3F" w:rsidRDefault="00440A3F">
      <w:r>
        <w:separator/>
      </w:r>
    </w:p>
  </w:endnote>
  <w:endnote w:type="continuationSeparator" w:id="0">
    <w:p w:rsidR="00440A3F" w:rsidRDefault="0044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3F" w:rsidRDefault="00440A3F">
      <w:r>
        <w:separator/>
      </w:r>
    </w:p>
  </w:footnote>
  <w:footnote w:type="continuationSeparator" w:id="0">
    <w:p w:rsidR="00440A3F" w:rsidRDefault="00440A3F">
      <w:r>
        <w:continuationSeparator/>
      </w:r>
    </w:p>
  </w:footnote>
  <w:footnote w:id="1">
    <w:p w:rsidR="00AD38F0" w:rsidRPr="007F2C06" w:rsidRDefault="00AD38F0" w:rsidP="00AD38F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Прилага се само за проекти, включени в годишния план на </w:t>
      </w:r>
      <w:r>
        <w:rPr>
          <w:lang w:val="en-US"/>
        </w:rPr>
        <w:t>Jaspers</w:t>
      </w:r>
    </w:p>
  </w:footnote>
  <w:footnote w:id="2">
    <w:p w:rsidR="00AD38F0" w:rsidRPr="00AD2ACA" w:rsidRDefault="00AD38F0" w:rsidP="00AD38F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Прилага се само за „големи проекти” с размер на допустимите разходи над 75 млн. евро;</w:t>
      </w:r>
    </w:p>
    <w:p w:rsidR="00AD38F0" w:rsidRPr="00F967F4" w:rsidRDefault="00AD38F0" w:rsidP="00AD38F0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101AF7" w:rsidP="007476C4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024C96">
            <w:rPr>
              <w:b/>
              <w:szCs w:val="24"/>
              <w:lang w:val="bg-BG"/>
            </w:rPr>
            <w:t>.</w:t>
          </w:r>
          <w:r w:rsidR="00CD3B5D">
            <w:rPr>
              <w:b/>
              <w:szCs w:val="24"/>
              <w:lang w:val="bg-BG"/>
            </w:rPr>
            <w:t>0</w:t>
          </w:r>
          <w:r w:rsidR="004334E0">
            <w:rPr>
              <w:b/>
              <w:szCs w:val="24"/>
              <w:lang w:val="en-US"/>
            </w:rPr>
            <w:t>9</w:t>
          </w:r>
          <w:r w:rsidR="008D1FD2">
            <w:rPr>
              <w:b/>
              <w:szCs w:val="24"/>
              <w:lang w:val="bg-BG"/>
            </w:rPr>
            <w:t>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024C96" w:rsidRDefault="00EF19C8" w:rsidP="008D1FD2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 w:rsidRPr="00043347">
            <w:rPr>
              <w:b/>
              <w:lang w:val="bg-BG"/>
            </w:rPr>
            <w:t xml:space="preserve">КОНТРОЛЕН ЛИСТ ЗА </w:t>
          </w:r>
          <w:r w:rsidR="008D1FD2">
            <w:rPr>
              <w:b/>
              <w:lang w:val="bg-BG"/>
            </w:rPr>
            <w:t xml:space="preserve">ПРОВЕРКА НА ПРОЦЕДУРАТА НА ИЗВЪРШЕНА </w:t>
          </w:r>
          <w:r w:rsidRPr="00043347">
            <w:rPr>
              <w:b/>
              <w:lang w:val="bg-BG"/>
            </w:rPr>
            <w:t>ОЦЕНКА НА ПРОЕКТ</w:t>
          </w:r>
          <w:r w:rsidR="00CD3B5D">
            <w:rPr>
              <w:b/>
              <w:lang w:val="bg-BG"/>
            </w:rPr>
            <w:t>НО ПРЕДЛОЖЕНИЕ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634387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634387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AE00E5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E00E5" w:rsidRPr="007D56DB" w:rsidRDefault="007D56DB" w:rsidP="003A5660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632C7" w:rsidRDefault="003632C7" w:rsidP="003632C7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5C2CD1" w:rsidRPr="003632C7" w:rsidRDefault="005C2CD1" w:rsidP="003632C7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632C7" w:rsidRPr="009F0821" w:rsidRDefault="009F0821" w:rsidP="009F0821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 w:rsidR="00472A35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Инвестираме във В</w:t>
          </w:r>
          <w:r w:rsidR="003632C7"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3632C7" w:rsidRPr="00AE00E5" w:rsidRDefault="00211CC0" w:rsidP="003632C7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5864924E" wp14:editId="254D90E1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632C7" w:rsidRPr="00AE00E5">
            <w:rPr>
              <w:sz w:val="16"/>
              <w:szCs w:val="16"/>
              <w:lang w:val="ru-RU"/>
            </w:rPr>
            <w:t xml:space="preserve"> </w:t>
          </w:r>
        </w:p>
        <w:p w:rsidR="003632C7" w:rsidRDefault="003632C7" w:rsidP="003632C7">
          <w:pPr>
            <w:jc w:val="center"/>
            <w:rPr>
              <w:sz w:val="16"/>
              <w:szCs w:val="16"/>
              <w:lang w:val="ru-RU"/>
            </w:rPr>
          </w:pPr>
        </w:p>
        <w:p w:rsidR="003632C7" w:rsidRPr="00472A35" w:rsidRDefault="009F0821" w:rsidP="009F0821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="003632C7"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3632C7" w:rsidRPr="00472A35" w:rsidRDefault="00225304" w:rsidP="009F0821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</w:t>
          </w:r>
          <w:r w:rsidR="003632C7" w:rsidRPr="00472A35">
            <w:rPr>
              <w:rFonts w:ascii="Arial" w:hAnsi="Arial" w:cs="Arial"/>
              <w:b/>
              <w:sz w:val="14"/>
              <w:szCs w:val="14"/>
              <w:lang w:val="ru-RU"/>
            </w:rPr>
            <w:t>ЕВРОПЕЙСКИ ФОНД</w:t>
          </w:r>
        </w:p>
        <w:p w:rsidR="003632C7" w:rsidRPr="00472A35" w:rsidRDefault="00225304" w:rsidP="009F0821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</w:t>
          </w:r>
          <w:r w:rsidR="003632C7" w:rsidRPr="00472A35">
            <w:rPr>
              <w:rFonts w:ascii="Arial" w:hAnsi="Arial" w:cs="Arial"/>
              <w:b/>
              <w:sz w:val="14"/>
              <w:szCs w:val="14"/>
              <w:lang w:val="ru-RU"/>
            </w:rPr>
            <w:t>ЗА РЕГИОНАЛНО РАЗВИТИЕ</w:t>
          </w:r>
        </w:p>
        <w:p w:rsidR="00225304" w:rsidRPr="00472A35" w:rsidRDefault="00225304" w:rsidP="009F0821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E00E5" w:rsidRPr="004375DA" w:rsidRDefault="00AE00E5" w:rsidP="000246D7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E34A30" w:rsidRDefault="00472A35" w:rsidP="00225304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85pt;height:93.5pt" o:ole="">
                <v:imagedata r:id="rId2" o:title=""/>
              </v:shape>
              <o:OLEObject Type="Embed" ProgID="PBrush" ShapeID="_x0000_i1025" DrawAspect="Content" ObjectID="_1488119238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3A5660" w:rsidRDefault="005F588B" w:rsidP="003A566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 w:rsidR="001000C1"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 w:rsidR="003A5660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2015</w:t>
          </w:r>
        </w:p>
      </w:tc>
    </w:tr>
    <w:tr w:rsidR="00AE00E5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AE00E5" w:rsidRPr="007D56DB" w:rsidRDefault="003A5660" w:rsidP="007D56DB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AE00E5" w:rsidRDefault="00AE00E5" w:rsidP="00404BDD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AE00E5" w:rsidRDefault="00AE00E5" w:rsidP="001A1081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3A5660" w:rsidRDefault="00AE00E5" w:rsidP="003A566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</w:rPr>
          </w:pPr>
          <w:r w:rsidRPr="003A5660"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 w:rsidR="005F588B">
            <w:rPr>
              <w:rFonts w:ascii="Times New Roman" w:hAnsi="Times New Roman"/>
              <w:b/>
              <w:noProof/>
              <w:sz w:val="20"/>
              <w:szCs w:val="20"/>
            </w:rPr>
            <w:t>.0</w:t>
          </w:r>
        </w:p>
      </w:tc>
    </w:tr>
  </w:tbl>
  <w:p w:rsidR="00D53594" w:rsidRDefault="00D535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72E" w:rsidRDefault="001D57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3DC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4502D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90E7C"/>
    <w:multiLevelType w:val="hybridMultilevel"/>
    <w:tmpl w:val="4ED0E7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0F40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708E6"/>
    <w:rsid w:val="00082379"/>
    <w:rsid w:val="00082B11"/>
    <w:rsid w:val="000931B7"/>
    <w:rsid w:val="000A0F44"/>
    <w:rsid w:val="000B0A3E"/>
    <w:rsid w:val="000D00A5"/>
    <w:rsid w:val="001000C1"/>
    <w:rsid w:val="00101649"/>
    <w:rsid w:val="00101AF7"/>
    <w:rsid w:val="00110CAC"/>
    <w:rsid w:val="00141A19"/>
    <w:rsid w:val="00152DD9"/>
    <w:rsid w:val="00175B7E"/>
    <w:rsid w:val="001A1081"/>
    <w:rsid w:val="001A16D8"/>
    <w:rsid w:val="001A5BB3"/>
    <w:rsid w:val="001B1539"/>
    <w:rsid w:val="001D572E"/>
    <w:rsid w:val="001E0188"/>
    <w:rsid w:val="00211CC0"/>
    <w:rsid w:val="00225304"/>
    <w:rsid w:val="00232957"/>
    <w:rsid w:val="00240446"/>
    <w:rsid w:val="00245958"/>
    <w:rsid w:val="00271B1D"/>
    <w:rsid w:val="00273805"/>
    <w:rsid w:val="002A5228"/>
    <w:rsid w:val="002A6A6C"/>
    <w:rsid w:val="002B5216"/>
    <w:rsid w:val="002D0E76"/>
    <w:rsid w:val="002F137F"/>
    <w:rsid w:val="00320474"/>
    <w:rsid w:val="0032261D"/>
    <w:rsid w:val="00333F31"/>
    <w:rsid w:val="00334509"/>
    <w:rsid w:val="00337132"/>
    <w:rsid w:val="003467B2"/>
    <w:rsid w:val="0035442D"/>
    <w:rsid w:val="00356867"/>
    <w:rsid w:val="00362440"/>
    <w:rsid w:val="003632C7"/>
    <w:rsid w:val="00367BEB"/>
    <w:rsid w:val="00383620"/>
    <w:rsid w:val="00394753"/>
    <w:rsid w:val="003A4DB4"/>
    <w:rsid w:val="003A5660"/>
    <w:rsid w:val="003B654B"/>
    <w:rsid w:val="00404BDD"/>
    <w:rsid w:val="00411042"/>
    <w:rsid w:val="00412AF3"/>
    <w:rsid w:val="004153EC"/>
    <w:rsid w:val="00416DAB"/>
    <w:rsid w:val="00417683"/>
    <w:rsid w:val="00417F1A"/>
    <w:rsid w:val="004334E0"/>
    <w:rsid w:val="004375DA"/>
    <w:rsid w:val="00440A3F"/>
    <w:rsid w:val="004514A7"/>
    <w:rsid w:val="00460C6F"/>
    <w:rsid w:val="00472A35"/>
    <w:rsid w:val="0048126D"/>
    <w:rsid w:val="00491F27"/>
    <w:rsid w:val="004A5750"/>
    <w:rsid w:val="004C14EB"/>
    <w:rsid w:val="00505A88"/>
    <w:rsid w:val="00511C66"/>
    <w:rsid w:val="00516256"/>
    <w:rsid w:val="0056411F"/>
    <w:rsid w:val="00576835"/>
    <w:rsid w:val="005C2CD1"/>
    <w:rsid w:val="005C696B"/>
    <w:rsid w:val="005F588B"/>
    <w:rsid w:val="006048B3"/>
    <w:rsid w:val="00616D31"/>
    <w:rsid w:val="0062163A"/>
    <w:rsid w:val="00634387"/>
    <w:rsid w:val="00654B40"/>
    <w:rsid w:val="006616FE"/>
    <w:rsid w:val="006D4297"/>
    <w:rsid w:val="006D5094"/>
    <w:rsid w:val="00701587"/>
    <w:rsid w:val="0071430E"/>
    <w:rsid w:val="0072059E"/>
    <w:rsid w:val="00721162"/>
    <w:rsid w:val="00741D87"/>
    <w:rsid w:val="0074649D"/>
    <w:rsid w:val="007476C4"/>
    <w:rsid w:val="00761339"/>
    <w:rsid w:val="00774D3F"/>
    <w:rsid w:val="00782EA9"/>
    <w:rsid w:val="00783504"/>
    <w:rsid w:val="00793038"/>
    <w:rsid w:val="007A2443"/>
    <w:rsid w:val="007A3517"/>
    <w:rsid w:val="007A5F8E"/>
    <w:rsid w:val="007B7027"/>
    <w:rsid w:val="007C5846"/>
    <w:rsid w:val="007C7DC4"/>
    <w:rsid w:val="007D56DB"/>
    <w:rsid w:val="007F2C06"/>
    <w:rsid w:val="007F32D5"/>
    <w:rsid w:val="00825A0E"/>
    <w:rsid w:val="00831420"/>
    <w:rsid w:val="0083726A"/>
    <w:rsid w:val="00844C01"/>
    <w:rsid w:val="008516B0"/>
    <w:rsid w:val="008558D3"/>
    <w:rsid w:val="0088423E"/>
    <w:rsid w:val="00892B3F"/>
    <w:rsid w:val="00894978"/>
    <w:rsid w:val="008B4915"/>
    <w:rsid w:val="008C275F"/>
    <w:rsid w:val="008D1FD2"/>
    <w:rsid w:val="008E70C5"/>
    <w:rsid w:val="008F16DB"/>
    <w:rsid w:val="00934FBD"/>
    <w:rsid w:val="0093571E"/>
    <w:rsid w:val="00937077"/>
    <w:rsid w:val="009609C0"/>
    <w:rsid w:val="009913CF"/>
    <w:rsid w:val="009A5515"/>
    <w:rsid w:val="009B1C18"/>
    <w:rsid w:val="009B76FD"/>
    <w:rsid w:val="009C3318"/>
    <w:rsid w:val="009C62B6"/>
    <w:rsid w:val="009C7FA8"/>
    <w:rsid w:val="009D0B5F"/>
    <w:rsid w:val="009E6E97"/>
    <w:rsid w:val="009F0821"/>
    <w:rsid w:val="009F0ACA"/>
    <w:rsid w:val="00A01315"/>
    <w:rsid w:val="00A11E98"/>
    <w:rsid w:val="00A11EB2"/>
    <w:rsid w:val="00A42CBA"/>
    <w:rsid w:val="00A5748D"/>
    <w:rsid w:val="00A6591B"/>
    <w:rsid w:val="00A66934"/>
    <w:rsid w:val="00AB38F0"/>
    <w:rsid w:val="00AB79DA"/>
    <w:rsid w:val="00AC5D43"/>
    <w:rsid w:val="00AD38F0"/>
    <w:rsid w:val="00AD4577"/>
    <w:rsid w:val="00AE00E5"/>
    <w:rsid w:val="00B15F4F"/>
    <w:rsid w:val="00B52D8E"/>
    <w:rsid w:val="00B52E0E"/>
    <w:rsid w:val="00B5343A"/>
    <w:rsid w:val="00BC3A80"/>
    <w:rsid w:val="00BD6BC9"/>
    <w:rsid w:val="00C07B5C"/>
    <w:rsid w:val="00C30F66"/>
    <w:rsid w:val="00C52BF8"/>
    <w:rsid w:val="00C545CD"/>
    <w:rsid w:val="00C63695"/>
    <w:rsid w:val="00C6679B"/>
    <w:rsid w:val="00C83841"/>
    <w:rsid w:val="00CB1200"/>
    <w:rsid w:val="00CD3B5D"/>
    <w:rsid w:val="00CD556A"/>
    <w:rsid w:val="00CD55C2"/>
    <w:rsid w:val="00D0421E"/>
    <w:rsid w:val="00D0767B"/>
    <w:rsid w:val="00D11918"/>
    <w:rsid w:val="00D12AA5"/>
    <w:rsid w:val="00D27A8D"/>
    <w:rsid w:val="00D37366"/>
    <w:rsid w:val="00D5015C"/>
    <w:rsid w:val="00D53594"/>
    <w:rsid w:val="00D6767F"/>
    <w:rsid w:val="00D90C69"/>
    <w:rsid w:val="00D946B2"/>
    <w:rsid w:val="00D95B9A"/>
    <w:rsid w:val="00DA7E14"/>
    <w:rsid w:val="00DC4A64"/>
    <w:rsid w:val="00DC737E"/>
    <w:rsid w:val="00DC7439"/>
    <w:rsid w:val="00DC78F7"/>
    <w:rsid w:val="00DD156A"/>
    <w:rsid w:val="00DD57C8"/>
    <w:rsid w:val="00E24425"/>
    <w:rsid w:val="00E34A30"/>
    <w:rsid w:val="00E53EFE"/>
    <w:rsid w:val="00E56E30"/>
    <w:rsid w:val="00E60A05"/>
    <w:rsid w:val="00E61FC8"/>
    <w:rsid w:val="00EB6AC0"/>
    <w:rsid w:val="00EE0843"/>
    <w:rsid w:val="00EE366F"/>
    <w:rsid w:val="00EF0317"/>
    <w:rsid w:val="00EF19C8"/>
    <w:rsid w:val="00F058F0"/>
    <w:rsid w:val="00F33934"/>
    <w:rsid w:val="00F4180B"/>
    <w:rsid w:val="00F54FAA"/>
    <w:rsid w:val="00F96284"/>
    <w:rsid w:val="00F967F4"/>
    <w:rsid w:val="00FA25CA"/>
    <w:rsid w:val="00FA64E7"/>
    <w:rsid w:val="00FC0BE2"/>
    <w:rsid w:val="00FC16D3"/>
    <w:rsid w:val="00FD254E"/>
    <w:rsid w:val="00FD793A"/>
    <w:rsid w:val="00FE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3DF96-A559-4DA3-9003-D12363FD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670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9</cp:revision>
  <cp:lastPrinted>2015-03-17T15:34:00Z</cp:lastPrinted>
  <dcterms:created xsi:type="dcterms:W3CDTF">2015-02-25T15:37:00Z</dcterms:created>
  <dcterms:modified xsi:type="dcterms:W3CDTF">2015-03-17T15:41:00Z</dcterms:modified>
</cp:coreProperties>
</file>